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color w:val="auto"/>
          <w:spacing w:val="-3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3"/>
          <w:kern w:val="0"/>
          <w:sz w:val="28"/>
          <w:szCs w:val="28"/>
          <w:highlight w:val="none"/>
        </w:rPr>
        <w:t>“新时代国企减债融资（DRF）协同民企共同高质量发展课题”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color w:val="auto"/>
          <w:spacing w:val="-3"/>
          <w:kern w:val="0"/>
          <w:sz w:val="28"/>
          <w:szCs w:val="28"/>
          <w:highlight w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color w:val="auto"/>
          <w:spacing w:val="-3"/>
          <w:kern w:val="0"/>
          <w:sz w:val="28"/>
          <w:szCs w:val="28"/>
          <w:highlight w:val="none"/>
        </w:rPr>
        <w:t>应付资管（PCM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3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3"/>
          <w:kern w:val="0"/>
          <w:sz w:val="28"/>
          <w:szCs w:val="28"/>
          <w:highlight w:val="none"/>
        </w:rPr>
        <w:t>项目申请表</w:t>
      </w:r>
      <w:bookmarkEnd w:id="0"/>
    </w:p>
    <w:p>
      <w:pPr>
        <w:spacing w:before="21"/>
        <w:jc w:val="center"/>
        <w:outlineLvl w:val="9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2"/>
          <w:sz w:val="24"/>
          <w:highlight w:val="none"/>
        </w:rPr>
        <w:t>（GJDRF-PCM-</w:t>
      </w:r>
      <w:r>
        <w:rPr>
          <w:rFonts w:hint="eastAsia" w:ascii="Times New Roman" w:hAnsi="Times New Roman" w:eastAsia="仿宋" w:cs="Times New Roman"/>
          <w:color w:val="auto"/>
          <w:spacing w:val="-2"/>
          <w:sz w:val="24"/>
          <w:highlight w:val="none"/>
          <w:lang w:eastAsia="zh-CN"/>
        </w:rPr>
        <w:t>20231106</w:t>
      </w:r>
      <w:r>
        <w:rPr>
          <w:rFonts w:hint="default" w:ascii="Times New Roman" w:hAnsi="Times New Roman" w:eastAsia="仿宋" w:cs="Times New Roman"/>
          <w:color w:val="auto"/>
          <w:spacing w:val="-2"/>
          <w:sz w:val="24"/>
          <w:highlight w:val="none"/>
        </w:rPr>
        <w:t>）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4"/>
        <w:gridCol w:w="3172"/>
        <w:gridCol w:w="1259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660" w:type="dxa"/>
            <w:gridSpan w:val="5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2"/>
              <w:ind w:left="3993" w:leftChars="0"/>
              <w:jc w:val="both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6"/>
                <w:kern w:val="0"/>
                <w:sz w:val="24"/>
                <w:highlight w:val="none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5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企业全称</w:t>
            </w:r>
          </w:p>
        </w:tc>
        <w:tc>
          <w:tcPr>
            <w:tcW w:w="3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3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登记证号码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企业成立时间</w:t>
            </w:r>
          </w:p>
        </w:tc>
        <w:tc>
          <w:tcPr>
            <w:tcW w:w="3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注册资本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第_____种（1、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kern w:val="0"/>
                <w:sz w:val="24"/>
                <w:highlight w:val="none"/>
              </w:rPr>
              <w:t>实缴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5"/>
                <w:kern w:val="0"/>
                <w:sz w:val="24"/>
                <w:highlight w:val="none"/>
              </w:rPr>
              <w:t>；2、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3"/>
                <w:kern w:val="0"/>
                <w:sz w:val="24"/>
                <w:highlight w:val="none"/>
              </w:rPr>
              <w:t>认缴）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所属行业</w:t>
            </w:r>
          </w:p>
        </w:tc>
        <w:tc>
          <w:tcPr>
            <w:tcW w:w="3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3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5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8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kern w:val="0"/>
                <w:sz w:val="24"/>
                <w:highlight w:val="none"/>
              </w:rPr>
              <w:t>业务类型</w:t>
            </w:r>
          </w:p>
        </w:tc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第________种（1、境内业务；2、跨境业务）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660" w:type="dxa"/>
            <w:gridSpan w:val="5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4"/>
              <w:ind w:left="4100" w:leftChars="0"/>
              <w:jc w:val="both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6"/>
                <w:kern w:val="0"/>
                <w:sz w:val="24"/>
                <w:highlight w:val="none"/>
              </w:rPr>
              <w:t>二、融资信息表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4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1"/>
                <w:kern w:val="0"/>
                <w:sz w:val="24"/>
                <w:highlight w:val="none"/>
              </w:rPr>
              <w:t>企业类型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第________种（1、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kern w:val="0"/>
                <w:sz w:val="24"/>
                <w:highlight w:val="none"/>
              </w:rPr>
              <w:t>央企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4"/>
                <w:highlight w:val="none"/>
              </w:rPr>
              <w:t>；2、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1"/>
                <w:kern w:val="0"/>
                <w:sz w:val="24"/>
                <w:highlight w:val="none"/>
              </w:rPr>
              <w:t>国企；3、上市公司）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年度营业收入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资产负债率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融资成本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%/年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1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融资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资金规模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2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"/>
                <w:kern w:val="0"/>
                <w:sz w:val="24"/>
                <w:highlight w:val="none"/>
              </w:rPr>
              <w:t>合同账期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44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预付款比例</w:t>
            </w:r>
          </w:p>
        </w:tc>
        <w:tc>
          <w:tcPr>
            <w:tcW w:w="8016" w:type="dxa"/>
            <w:gridSpan w:val="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highlight w:val="none"/>
              </w:rPr>
              <w:t>%</w:t>
            </w:r>
          </w:p>
        </w:tc>
      </w:tr>
    </w:tbl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  <w:t xml:space="preserve"> </w:t>
      </w: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pacing w:val="-5"/>
          <w:sz w:val="24"/>
          <w:highlight w:val="none"/>
        </w:rPr>
      </w:pP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5"/>
          <w:sz w:val="24"/>
          <w:highlight w:val="none"/>
        </w:rPr>
        <w:t>申请融资企业：XXXXXXX公司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 xml:space="preserve"> </w:t>
      </w:r>
    </w:p>
    <w:p>
      <w:pPr>
        <w:widowControl/>
        <w:spacing w:line="360" w:lineRule="auto"/>
        <w:jc w:val="righ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10"/>
          <w:sz w:val="24"/>
          <w:highlight w:val="none"/>
        </w:rPr>
        <w:t>XXXX</w:t>
      </w:r>
      <w:r>
        <w:rPr>
          <w:rFonts w:hint="default" w:ascii="Times New Roman" w:hAnsi="Times New Roman" w:eastAsia="仿宋" w:cs="Times New Roman"/>
          <w:color w:val="auto"/>
          <w:spacing w:val="30"/>
          <w:sz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highlight w:val="none"/>
        </w:rPr>
        <w:t>年 XX</w:t>
      </w:r>
      <w:r>
        <w:rPr>
          <w:rFonts w:hint="default" w:ascii="Times New Roman" w:hAnsi="Times New Roman" w:eastAsia="仿宋" w:cs="Times New Roman"/>
          <w:color w:val="auto"/>
          <w:spacing w:val="14"/>
          <w:sz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highlight w:val="none"/>
        </w:rPr>
        <w:t>月 XX</w:t>
      </w:r>
      <w:r>
        <w:rPr>
          <w:rFonts w:hint="default" w:ascii="Times New Roman" w:hAnsi="Times New Roman" w:eastAsia="仿宋" w:cs="Times New Roman"/>
          <w:color w:val="auto"/>
          <w:spacing w:val="2"/>
          <w:sz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pacing w:val="-10"/>
          <w:sz w:val="24"/>
          <w:highlight w:val="none"/>
        </w:rPr>
        <w:t>日</w:t>
      </w:r>
    </w:p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  <w:t xml:space="preserve"> </w:t>
      </w:r>
    </w:p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  <w:t xml:space="preserve"> </w:t>
      </w:r>
    </w:p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  <w:t xml:space="preserve"> </w:t>
      </w:r>
    </w:p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highlight w:val="none"/>
        </w:rPr>
        <w:t xml:space="preserve"> </w:t>
      </w:r>
    </w:p>
    <w:p>
      <w:pPr>
        <w:widowControl/>
        <w:spacing w:line="360" w:lineRule="auto"/>
        <w:ind w:firstLine="482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widowControl/>
        <w:spacing w:line="360" w:lineRule="auto"/>
        <w:ind w:firstLine="482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highlight w:val="none"/>
          <w:lang w:eastAsia="zh-CN"/>
        </w:rPr>
        <w:t>“新时代国企减债融资（DRF）协同民企共同高质量发展课题”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highlight w:val="none"/>
        </w:rPr>
        <w:t xml:space="preserve">应付资管（PCM）项目申请表的填写说明 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“客户全称”、“登记证号码”与工商注册登记的企业信息一致。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“登记证号码”按工商注册登记的企业登记证号码填写。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“企业成立时间”与工商注册登记的注册时间一致。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“注册资本”按工商注册登记的企业注册资本金额填写，并按实际缴纳情况  在“实缴”或者“认缴”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“所属行业”、“注册地址”根据实际经营情况如实填写。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“业务类型”按企业实际业务类型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，如同时涉及境内、跨境业务则同时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“企业类质”按企业实际属性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“年度营业收入”以上年度公司审计报告的数据为准。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“资产负债率”按当期审计报告数据为准：总负债/总资产额。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eastAsia" w:ascii="Times New Roman" w:hAnsi="Times New Roman" w:eastAsia="仿宋" w:cs="Times New Roman"/>
          <w:color w:val="auto"/>
          <w:sz w:val="24"/>
          <w:highlight w:val="none"/>
          <w:lang w:val="en-US" w:eastAsia="zh-CN"/>
        </w:rPr>
        <w:t>融资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成本”按可接受的资金成本（年化）进行填写。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“融资资金规模”以合作项目的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融资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资金规模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进行填报。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“合同账期”按合作项目中实际合同账期填写。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right="99" w:rightChars="47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“预付款比例”按可接受的预付款比例进行填写。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0AAD5"/>
    <w:multiLevelType w:val="multilevel"/>
    <w:tmpl w:val="85F0AAD5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860"/>
        </w:tabs>
        <w:ind w:left="1577" w:hanging="360"/>
      </w:pPr>
    </w:lvl>
    <w:lvl w:ilvl="2" w:tentative="0">
      <w:start w:val="1"/>
      <w:numFmt w:val="decimal"/>
      <w:lvlText w:val="%3."/>
      <w:lvlJc w:val="left"/>
      <w:pPr>
        <w:tabs>
          <w:tab w:val="left" w:pos="2580"/>
        </w:tabs>
        <w:ind w:left="2297" w:hanging="360"/>
      </w:p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017" w:hanging="360"/>
      </w:pPr>
    </w:lvl>
    <w:lvl w:ilvl="4" w:tentative="0">
      <w:start w:val="1"/>
      <w:numFmt w:val="decimal"/>
      <w:lvlText w:val="%5."/>
      <w:lvlJc w:val="left"/>
      <w:pPr>
        <w:tabs>
          <w:tab w:val="left" w:pos="4020"/>
        </w:tabs>
        <w:ind w:left="3737" w:hanging="360"/>
      </w:pPr>
    </w:lvl>
    <w:lvl w:ilvl="5" w:tentative="0">
      <w:start w:val="1"/>
      <w:numFmt w:val="decimal"/>
      <w:lvlText w:val="%6."/>
      <w:lvlJc w:val="left"/>
      <w:pPr>
        <w:tabs>
          <w:tab w:val="left" w:pos="4740"/>
        </w:tabs>
        <w:ind w:left="4457" w:hanging="36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177" w:hanging="360"/>
      </w:pPr>
    </w:lvl>
    <w:lvl w:ilvl="7" w:tentative="0">
      <w:start w:val="1"/>
      <w:numFmt w:val="decimal"/>
      <w:lvlText w:val="%8."/>
      <w:lvlJc w:val="left"/>
      <w:pPr>
        <w:tabs>
          <w:tab w:val="left" w:pos="6180"/>
        </w:tabs>
        <w:ind w:left="5897" w:hanging="360"/>
      </w:pPr>
    </w:lvl>
    <w:lvl w:ilvl="8" w:tentative="0">
      <w:start w:val="1"/>
      <w:numFmt w:val="decimal"/>
      <w:lvlText w:val="%9."/>
      <w:lvlJc w:val="left"/>
      <w:pPr>
        <w:tabs>
          <w:tab w:val="left" w:pos="6900"/>
        </w:tabs>
        <w:ind w:left="66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mYwYThkN2MyYzg1ODQ0NDhlZjE2NTY5NWVmODMifQ=="/>
  </w:docVars>
  <w:rsids>
    <w:rsidRoot w:val="6AA24359"/>
    <w:rsid w:val="6AA2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2023-11-06T05:37:00Z</dcterms:created>
  <dc:creator>谢美玲</dc:creator>
  <cp:lastModifiedBy>谢美玲</cp:lastModifiedBy>
  <dcterms:modified xsi:type="dcterms:W3CDTF">2023-11-06T05:44:58Z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92C99F2B83CA40F189CF0E8ED740EE4E_11</vt:lpwstr>
  </property>
</Properties>
</file>